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Kursory Roku - zgłoś się do konkursu!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konkurs, który łączy różne środowiska: biznesowe, edukacyjne, artystyczne, technologiczne i społeczne. W jednej przestrzeni spotykają się twórcy internetowi, autorzy książek, przedsiębiorcy, trenerzy, fundacje, start-upy i artyści. Łączy ich jedno – pasja do działania i chęć, by wprowadzać realną zmianę.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Kursory Roku 2025 – ruszyły zgłoszenia! Poznań ponownie stanie się stolicą inspiracji, odwagi i autentycznego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8 grudnia w Collegium Da Vinci w Poznaniu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III edycja gali Kursory Roku</w:t>
      </w:r>
      <w:r>
        <w:rPr>
          <w:rFonts w:ascii="calibri" w:hAnsi="calibri" w:eastAsia="calibri" w:cs="calibri"/>
          <w:sz w:val="24"/>
          <w:szCs w:val="24"/>
        </w:rPr>
        <w:t xml:space="preserve"> – wydarzenia, które z roku na rok zyskuje coraz większe znaczenie w świecie przedsiębiorczości, edukacji, twórczości i rozwoju osobistego. To właśnie tu spotykają się ludzie, którzy nie tylko mają pomysły, ale odważnie wprowadzają je w życie. W tym roku jury nagrodzi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 osoby, marki i projekty</w:t>
      </w:r>
      <w:r>
        <w:rPr>
          <w:rFonts w:ascii="calibri" w:hAnsi="calibri" w:eastAsia="calibri" w:cs="calibri"/>
          <w:sz w:val="24"/>
          <w:szCs w:val="24"/>
        </w:rPr>
        <w:t xml:space="preserve">, które udowodniły, że można działać z pasją, wartością i autentycznością.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nagrody – idea, która łączy branże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Kursory Roku to nietypowy konkurs branżowy. To </w:t>
      </w:r>
      <w:r>
        <w:rPr>
          <w:rFonts w:ascii="calibri" w:hAnsi="calibri" w:eastAsia="calibri" w:cs="calibri"/>
          <w:sz w:val="24"/>
          <w:szCs w:val="24"/>
          <w:b/>
        </w:rPr>
        <w:t xml:space="preserve">konkurs, który łączy różne środowiska: biznesowe, edukacyjne, artystyczne, technologiczne i społeczne.</w:t>
      </w:r>
      <w:r>
        <w:rPr>
          <w:rFonts w:ascii="calibri" w:hAnsi="calibri" w:eastAsia="calibri" w:cs="calibri"/>
          <w:sz w:val="24"/>
          <w:szCs w:val="24"/>
        </w:rPr>
        <w:t xml:space="preserve"> W jednej przestrzeni spotykają się twórcy internetowi, autorzy książek, przedsiębiorcy, trenerzy, fundacje, start-upy i artyści. Łączy ich jedno – pasja do działania i chęć, by wprowadzać realną zmianę.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</w:t>
      </w:r>
      <w:r>
        <w:rPr>
          <w:rFonts w:ascii="calibri" w:hAnsi="calibri" w:eastAsia="calibri" w:cs="calibri"/>
          <w:sz w:val="24"/>
          <w:szCs w:val="24"/>
          <w:b/>
        </w:rPr>
        <w:t xml:space="preserve">celem Kursorów Roku jest docenienie autentyczności, konsekwencji i wpływu.</w:t>
      </w:r>
      <w:r>
        <w:rPr>
          <w:rFonts w:ascii="calibri" w:hAnsi="calibri" w:eastAsia="calibri" w:cs="calibri"/>
          <w:sz w:val="24"/>
          <w:szCs w:val="24"/>
        </w:rPr>
        <w:t xml:space="preserve"> Nie chodzi o liczby, followersów czy budżety. Liczy się człowiek, jego pomysł, misja i to, jak jego praca oddziałuje na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Kursory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mogą zgłaszać się zarówno osoby indywidualne, jak i firmy, fundacje czy projekty. W tym roku przyznane zostaną statuetki kursorów w takich kategoriach jak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Marka Osobista Roku, Sklep e-commerce Roku, Książka/E-book Roku, Podcast Roku, Twórczość Roku, Zielony Kursor, Kursor Dobra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kategoria ma jasno określone kryteria – dzięki temu uczestnicy wiedzą, w jakiej przestrzeni ich działalność ma największe znaczenie. Jury, w skład którego wchodzą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Gościniak, Ewelina Salwuk-Marko i Katarzyna Masztaller</w:t>
      </w:r>
      <w:r>
        <w:rPr>
          <w:rFonts w:ascii="calibri" w:hAnsi="calibri" w:eastAsia="calibri" w:cs="calibri"/>
          <w:sz w:val="24"/>
          <w:szCs w:val="24"/>
        </w:rPr>
        <w:t xml:space="preserve"> oraz partnerzy kategorii i finaliści poprzednich edycji - ocenią nie tylko efekty, ale również drogę, jaką przeszli uczestnicy. To szansa, by pokazać się światu z najlepszej strony, zdobyć zaufanie klientów i partnerów, a także wzmocnić swój wizerunek jako lidera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 to nie tylko statuetka.</w:t>
      </w:r>
      <w:r>
        <w:rPr>
          <w:rFonts w:ascii="calibri" w:hAnsi="calibri" w:eastAsia="calibri" w:cs="calibri"/>
          <w:sz w:val="24"/>
          <w:szCs w:val="24"/>
        </w:rPr>
        <w:t xml:space="preserve"> To symbol jakości, wiarygodności i wpływu. To także możliwość dotarcia do nowych odbiorców i nawiązania wartościowych kontaktów. Wyróżnienie w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konkursie potrafi otworzyć drzwi, które wcześniej wydawały się zamknięte. Zgłoszenia jak i udział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Ola Gościniak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jest zwykły konkurs – to społeczność ludzi, którzy naprawdę kibicują sobie nawzajem. Po gali nie czułam się jak uczestniczka, ale jak część większej idei. To wydarzenie daje ogromny zastrzyk motywacji.”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jest prosty i bezpłatny. Wystarczy wypełnić formularz na stronie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girlbosskie.pl/konkurs-kursory-roku-2025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wybrać kategorię, która najlepiej oddaje charakter Twoich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do jakiej kategorii się zgłosić, sprawdź: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https://girlbosskie.pl/kursory-roku-2025-zglos-sie-do-konkursu/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może zgłosić się tylko do jednej kategorii – dlatego warto dokładnie zapoznać się z opisami, które pomogą podjąć właściwą decyzję.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 – zgłoszenia kandydatów w poszczególnych kategoriach można przesyłać od 6 do 13 października 2025 roku do godziny 12:00 w sposób określony Regulaminem.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 – jury dokonuje selekcji zgłoszeń i przedkłada je pod głosowanie w kolejnym etapie w dniu 13 października 2025 roku (od tego dnia po godz. 12:00 będą wszystkie zaakceptowane zgłoszenia widoczne na niniejszej stronie).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III – w dniach od 14 października do 16 października trwa głosowanie uczestników online poprzez stronę konkursową (Nagroda społeczności) oraz następnie do 20 października niezależnie przez jury (Nagrody w poniższych kategoriach).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Ogłoszenie finalistek/finalistów we wszystkich kategoriach nastąpi do 7 dni roboczych od dnia zakończenia głosowania.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 względu na różne okoliczności terminy mogą ulec przesunięciu o czym poinformujemy na niniejszej stronie.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Konferencja GIRLBOSSKIE + Gala KURSORY ROKU – 8 grudnia 2025 Poznań, Collegium da Vinci.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Kursory Roku 2025 – więcej niż gala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to coś więcej niż konkurs. To </w:t>
      </w:r>
      <w:r>
        <w:rPr>
          <w:rFonts w:ascii="calibri" w:hAnsi="calibri" w:eastAsia="calibri" w:cs="calibri"/>
          <w:sz w:val="24"/>
          <w:szCs w:val="24"/>
          <w:b/>
        </w:rPr>
        <w:t xml:space="preserve">święto odwagi, kreatywności i zaangażowania.</w:t>
      </w:r>
      <w:r>
        <w:rPr>
          <w:rFonts w:ascii="calibri" w:hAnsi="calibri" w:eastAsia="calibri" w:cs="calibri"/>
          <w:sz w:val="24"/>
          <w:szCs w:val="24"/>
        </w:rPr>
        <w:t xml:space="preserve"> To spotkanie ludzi, którzy zmieniają swoje branże – i robią to po swojemu.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tysięcy obserwujących. Nie musisz prowadzić dużej firmy. Wystarczy, że robisz coś z pasją, uczciwością i wiarą, że Twoje działania mają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czujesz, że to o Tobie – </w:t>
      </w:r>
      <w:r>
        <w:rPr>
          <w:rFonts w:ascii="calibri" w:hAnsi="calibri" w:eastAsia="calibri" w:cs="calibri"/>
          <w:sz w:val="24"/>
          <w:szCs w:val="24"/>
          <w:b/>
        </w:rPr>
        <w:t xml:space="preserve">zgłoś się już dziś.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Bo być może w tym roku to właśnie Twój kursor wskaże kierunek innym.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girlbosskie.pl/konkurs-kursory-roku-2025/" TargetMode="External"/><Relationship Id="rId11" Type="http://schemas.openxmlformats.org/officeDocument/2006/relationships/hyperlink" Target="https://girlbosskie.pl/kursory-roku-2025-zglos-sie-do-konkur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2026-02-13T00:25:56+01:00</dcterms:created>
  <dcterms:modified xsi:type="dcterms:W3CDTF">2026-02-13T00:25:56+01:00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