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prelegentem jednej z najważniejszych konferencji edukacyjnych w Polsce. Trwa nabór do konferencji "E-LEARNING. Zarabiaj na Wiedzy"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Twoje doświadczenie w e-learningu może zainspirować setki osób i otworzyć nowe drzwi w Twoim biznesie? Jeśli tworzysz kursy, e-booki, webinary lub uczysz online, właśnie otworzyła się przed Tobą wyjątkowa szansa. Trwa nabór na prelegentki i prelegentów do jubileuszowej, piątej edycji jednej z najważniejszych konferencji online w Polsce poświęconych sprzedaży wiedzy i edukacji cyfrowe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prelegentem jednej z najważniejszych konferencji edukacyjnych w Polsce. Trwa nabór do konferencji "E-LEARNING. Zarabiaj na Wiedzy"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Twoje doświadczenie w e-learningu może zainspirować setki osób i otworzyć nowe drzwi w Twoim biznesie? Jeśli tworzysz kursy, e-booki, webinary lub uczysz online, właśnie otworzyła się przed Tobą wyjątkowa szansa. Trwa nabór na prelegentki i prelegentów do jubileuszowej, piątej edycji jednej z najważniejszych konferencji online w Polsce poświęconych sprzedaży wiedzy i edukacji cyfrowej.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Konferencja, która zmienia rynek edukacji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czerwca 2025 roku odbędzie się kolejna edycja konferencji „</w:t>
      </w:r>
      <w:r>
        <w:rPr>
          <w:rFonts w:ascii="calibri" w:hAnsi="calibri" w:eastAsia="calibri" w:cs="calibri"/>
          <w:sz w:val="24"/>
          <w:szCs w:val="24"/>
          <w:b/>
        </w:rPr>
        <w:t xml:space="preserve">E-LEARNING. Zarabiaj na Wiedzy</w:t>
      </w:r>
      <w:r>
        <w:rPr>
          <w:rFonts w:ascii="calibri" w:hAnsi="calibri" w:eastAsia="calibri" w:cs="calibri"/>
          <w:sz w:val="24"/>
          <w:szCs w:val="24"/>
        </w:rPr>
        <w:t xml:space="preserve">”, organizowanej przez markę Jestem Interaktywna. To wydarzenie, które co roku przyciąga setki osób chcących tworzyć i sprzedawać produkty edukacyjne online – od kursów, przez szkolenia, po e-booki. Konferencja stała się miejscem wymiany doświadczeń, konkretnych strategii i inspiracji, jak przekuwać wiedzę w realny zysk.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znajdzie się ponad 20 wystąpień praktyków e-learningu, marketingu i biznesu online, a także dwa nurty tematyczne: „Uczę się” dla początkujących oraz „Uczę innych” dla tych, którzy już edukują w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Zgłoś się jako prelegent – trwa konkurs dla nowych twórców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otwiera się na nowe głosy. Do 3 kwietnia 2025 roku można zgłosić swój udział w konkursie, w którym wyłonione zostaną trzy osoby, które wystąpią na scenie konferencji jako prelegentki i prelegenci. Dodatkowo wezmą udział w panelu dyskusyjnym z topowymi ekspertami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dla osób, które mają autentyczne doświadczenie i pasję do edukacji online – nie trzeba mieć dużej społeczności ani znanego nazwiska, liczy się szczerość, wiedza i chęć dzielenia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przyjmowane są poprzez formularz dostępny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https://girlbosskie.pl/wystap-na-konferencji-girlbosskie/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Wiedza, która buduje markę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konferencji to nie tylko prestiż. To również realna szansa na rozwój marki osobistej, promocję własnych produktów edukacyjnych i dotarcie do nowych odbiorców. Prelekcja online może stać się początkiem nowych projektów, współprac czy partnerstw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Wierzę, że każdy ma coś wartościowego do przekazania i może na tym zarabiać – na własnych zasadach. Ta konferencja to przestrzeń dla osób, które chcą przekuć swoją wiedzę w realny, stabilny biznes –</w:t>
      </w:r>
      <w:r>
        <w:rPr>
          <w:rFonts w:ascii="calibri" w:hAnsi="calibri" w:eastAsia="calibri" w:cs="calibri"/>
          <w:sz w:val="24"/>
          <w:szCs w:val="24"/>
        </w:rPr>
        <w:t xml:space="preserve"> mówi Ola Gościniak, pomysłodawczyni i organizatorka wydarzenia.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online 12 czerwca 2025 roku. Liczba miejsc premium jest ograniczona do 200. To wydarzenie edukacyjne, które łączy wartościową wiedzę z nowoczesną formą przekazu, tworząc przestrzeń dla autorek i autorów, którzy chcą rozwijać się w branży e-learningowej.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pojawią się prelekcje takich osób jak: Joanna Barska, Ewa Gadomska, Edyta Kwiatkowska-Pelizg, Jacek Walkiewicz, Krzysztof Bartnik, Ogiettaj, Magdalena Pawłowska, Ilona Przetacznik i inni.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wydarzeniu oraz możliwość zakupu biletów: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www.olagosciniak.pl/konferencja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chowaj swojej wiedzy do szuflady. Scena czeka właśnie na Ciebie.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prasowy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lag.pl/konkurs" TargetMode="External"/><Relationship Id="rId9" Type="http://schemas.openxmlformats.org/officeDocument/2006/relationships/hyperlink" Target="https://girlbosskie.pl/wystap-na-konferencji-girlbosskie/" TargetMode="External"/><Relationship Id="rId10" Type="http://schemas.openxmlformats.org/officeDocument/2006/relationships/hyperlink" Target="https://olagosciniak.pl/konfere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2026-04-17T16:34:22+02:00</dcterms:created>
  <dcterms:modified xsi:type="dcterms:W3CDTF">2026-04-17T16:34:22+02:00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