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Rzeszów stawia na e-commerce. Nadchodzi RZEcommerce – konferencja dla branży sprzedaży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e-commerce w Polsce ma jeszcze przestrzeń do wzrostu? Jakie strategie pozwalają zwiększyć sprzedaż online i jednocześnie ograniczyć koszty? Na te pytania odpowiedzą eksperci i praktycy podczas RZEcommerce – nowej konferencji dla branży e-commerce, która odbędzie się 6 marca 2025 roku w Rzeszowie.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wydarzenie, które ma szansę stać się obowiązkowym punktem w kalendarzu każdego, kto sprzedaje online, prowadzi marketplace lub dostarcza usługi dla e-biznesu. Organizatorzy stawiają na praktyczną wiedzę, konkretne strategie i networking, który otwiera drzwi do nowych możliwości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mogą liczyć na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prelekcji i warsztatów</w:t>
      </w:r>
      <w:r>
        <w:rPr>
          <w:rFonts w:ascii="calibri" w:hAnsi="calibri" w:eastAsia="calibri" w:cs="calibri"/>
          <w:sz w:val="24"/>
          <w:szCs w:val="24"/>
        </w:rPr>
        <w:t xml:space="preserve"> prowadzonych przez doświadczonych specjalistów, którzy od lat rozwijają e-commerce w Polsce i za granicą. Wśród nich znajdą się eksperci od pricingu, automatyzacji marketingu, optymalizacji logistyki oraz skutecznej sprzedaży na marketplace’ach i, przede wszystkim, właściciele oraz managerowie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konferencji – </w:t>
      </w:r>
      <w:r>
        <w:rPr>
          <w:rFonts w:ascii="calibri" w:hAnsi="calibri" w:eastAsia="calibri" w:cs="calibri"/>
          <w:sz w:val="24"/>
          <w:szCs w:val="24"/>
          <w:b/>
        </w:rPr>
        <w:t xml:space="preserve">„Zmniejsz koszty, zwiększ zyski”</w:t>
      </w:r>
      <w:r>
        <w:rPr>
          <w:rFonts w:ascii="calibri" w:hAnsi="calibri" w:eastAsia="calibri" w:cs="calibri"/>
          <w:sz w:val="24"/>
          <w:szCs w:val="24"/>
        </w:rPr>
        <w:t xml:space="preserve"> – doskonale oddaje jej cel: dostarczyć uczestnikom gotowe rozwiązania, które pozwolą im prowadzić e-sklepy bardziej efektywnie i tak, by zarabiać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RZEcommerce to nie tylko dawka wiedzy, ale również okazja do wymiany doświadczeń, rozmów z praktykami i nawiązania wartościowych kontaktów. Organizatorzy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moderowany networking</w:t>
      </w:r>
      <w:r>
        <w:rPr>
          <w:rFonts w:ascii="calibri" w:hAnsi="calibri" w:eastAsia="calibri" w:cs="calibri"/>
          <w:sz w:val="24"/>
          <w:szCs w:val="24"/>
        </w:rPr>
        <w:t xml:space="preserve">, dzięki czemu uczestnikom dużo łatwiej będzie nawiązać biznesowe relacje.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Przełomowe wydarzenie na biznesowej mapie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dynamiczne sceny, pełne wiedzy wprost od doświadczonych ekspertów i praktyków e-commerce, na których poruszone zostaną kluczowe i aktualne dla e-commerce tematy – od optymalizacji kosztów logistycznych, ustalania cen, analityki, wykorzystania AI oraz automatyzacji marketingu po cyberbezpieczeństwo czy przepalone budżety – w myśl domeny, że błędy uczą nas nie mniej niż sukcesy.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też czasu, by pochylić się nad mindsetem skutecznego właściciela e-commerce, kwestiach związanych z motywacją, stresem.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scenach RZEcommerce pojawi się ponad 30 ekspertów – praktyków, którzy od lat z sukcesem rozwijają firmy w e-handlu. Każdy z nich podzieli się swoimi strategiami i narzędziami, które realnie ułatwiają skalowanie biznesu. Uczestnicy konferencji poznają historie bardzo różnych biznesów o od lokalnych przedsiębiorstw czy e-commerce’ów zbudowanych na silnych markach osobistych, aż po wyskalowane firmy o przychodach rzędu 100 mln zł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także przestrzeń do inspirujących spotkań. Intensywny, moderowany networking pozwoli na wymianę doświadczeń, zdobycie wartościowych kontaktów i nawiązanie owocnych współprac.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uczestników, którzy chcieliby skonsultować konkretne problemy, z którymi zmagają się prowadząc swoje sklepy online, organizatorzy przygotowali wyjątkową strefę expo. Jest to miejsce, w którym eksperci zajmujący się różnymi gałęziami e-commerce będą dostępni i gotowi, by pomóc, doradzić czy przeanalizować z rozmówcami ich sytuację.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Wisienką na torcie najpewniej będzie konkurs dla uczestników RZEcommerce, w którym do wygrania jest aż 100 tys. zł, w tym 50 tys. w gotówce i drugie tyle w usługach i bonusach wspierających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biznesu. To nie lada gratka dla wszystkich osób marzących o zbudowaniu silnego e-commerce’u.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RZEcommerce?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RZEcommerce to wydarzenie dla każdego, kto chce rozwijać sprzedaż online i zwiększać zyski. Właściciele i menedżerowie sklepów internetowych poznają strategie zwiększania marży oraz skutecznej promocji swoich produktów w coraz bardziej konkurencyjnym środowisku. Sprzedawcy na marketplace’ach dowiedzą się, jak wyróżnić się na tle tysięcy ofert i wykorzystać sprawdzone techniki sprzedażowe, by zwiększyć swoją widoczność i wyniki. Z kolei dostawcy usług dla e-commerce zdobędą praktyczną wiedzę, jak jeszcze lepiej wspierać swoich klientów w osiąganiu wyższej konwersji i większych przychodów.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 prelegenci i tematy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został ułożony tak, by poruszyć najważniejsze kwestie, z jakimi mierzą się właściciele sklepów internetowych – od technologii i marketingu, przez strategię i optymalizację kosztów, aż po prawne aspekty sprzedaży online. To wydarzenie, które nie tylko dostarczy inspiracji, ale przede wszystkim praktycznych wskazówek, dzięki którym Twój biznes może rosnąć szybciej i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i automatyzacje to kluczowe narzędzia dla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Sadowski</w:t>
      </w:r>
      <w:r>
        <w:rPr>
          <w:rFonts w:ascii="calibri" w:hAnsi="calibri" w:eastAsia="calibri" w:cs="calibri"/>
          <w:sz w:val="24"/>
          <w:szCs w:val="24"/>
        </w:rPr>
        <w:t xml:space="preserve"> pokaże, jak AI napędza wzrost nawet o 35% rocznie, a </w:t>
      </w:r>
      <w:r>
        <w:rPr>
          <w:rFonts w:ascii="calibri" w:hAnsi="calibri" w:eastAsia="calibri" w:cs="calibri"/>
          <w:sz w:val="24"/>
          <w:szCs w:val="24"/>
          <w:b/>
        </w:rPr>
        <w:t xml:space="preserve">Sebastian Suma</w:t>
      </w:r>
      <w:r>
        <w:rPr>
          <w:rFonts w:ascii="calibri" w:hAnsi="calibri" w:eastAsia="calibri" w:cs="calibri"/>
          <w:sz w:val="24"/>
          <w:szCs w:val="24"/>
        </w:rPr>
        <w:t xml:space="preserve"> omówi, jak automatyzować procesy sprzedażowe i marketingowe. O skutecznym zarządzaniu cenami i zwiększaniu marży opowie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Szyszkiewicz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Olga Wilczyńska</w:t>
      </w:r>
      <w:r>
        <w:rPr>
          <w:rFonts w:ascii="calibri" w:hAnsi="calibri" w:eastAsia="calibri" w:cs="calibri"/>
          <w:sz w:val="24"/>
          <w:szCs w:val="24"/>
        </w:rPr>
        <w:t xml:space="preserve"> przeprowadzi warsztat o tworzeniu opisów produktów, które faktycznie sprzedają.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Pytel</w:t>
      </w:r>
      <w:r>
        <w:rPr>
          <w:rFonts w:ascii="calibri" w:hAnsi="calibri" w:eastAsia="calibri" w:cs="calibri"/>
          <w:sz w:val="24"/>
          <w:szCs w:val="24"/>
        </w:rPr>
        <w:t xml:space="preserve"> wyjaśni, jak wykorzystać TikToka do generowania sprzedaży, a </w:t>
      </w:r>
      <w:r>
        <w:rPr>
          <w:rFonts w:ascii="calibri" w:hAnsi="calibri" w:eastAsia="calibri" w:cs="calibri"/>
          <w:sz w:val="24"/>
          <w:szCs w:val="24"/>
          <w:b/>
        </w:rPr>
        <w:t xml:space="preserve">Paweł Chodkiewicz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Kamil Czaja</w:t>
      </w:r>
      <w:r>
        <w:rPr>
          <w:rFonts w:ascii="calibri" w:hAnsi="calibri" w:eastAsia="calibri" w:cs="calibri"/>
          <w:sz w:val="24"/>
          <w:szCs w:val="24"/>
        </w:rPr>
        <w:t xml:space="preserve"> i podzielą się strategiami na ekspansję na nowe kanały dystrybucji. </w:t>
      </w:r>
      <w:r>
        <w:rPr>
          <w:rFonts w:ascii="calibri" w:hAnsi="calibri" w:eastAsia="calibri" w:cs="calibri"/>
          <w:sz w:val="24"/>
          <w:szCs w:val="24"/>
          <w:b/>
        </w:rPr>
        <w:t xml:space="preserve">Paulina Wiesiołek</w:t>
      </w:r>
      <w:r>
        <w:rPr>
          <w:rFonts w:ascii="calibri" w:hAnsi="calibri" w:eastAsia="calibri" w:cs="calibri"/>
          <w:sz w:val="24"/>
          <w:szCs w:val="24"/>
        </w:rPr>
        <w:t xml:space="preserve"> wskaże największe błędy w email marketingu,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Bazarnik</w:t>
      </w:r>
      <w:r>
        <w:rPr>
          <w:rFonts w:ascii="calibri" w:hAnsi="calibri" w:eastAsia="calibri" w:cs="calibri"/>
          <w:sz w:val="24"/>
          <w:szCs w:val="24"/>
        </w:rPr>
        <w:t xml:space="preserve"> podpowie, jak budować markę przy ograniczonym budżecie.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prawne, bezpieczeństwo i optymalizacja kosztów to kolejne wyzwania e-commerce – </w:t>
      </w:r>
      <w:r>
        <w:rPr>
          <w:rFonts w:ascii="calibri" w:hAnsi="calibri" w:eastAsia="calibri" w:cs="calibri"/>
          <w:sz w:val="24"/>
          <w:szCs w:val="24"/>
          <w:b/>
        </w:rPr>
        <w:t xml:space="preserve">Mateusz Ostrowsk</w:t>
      </w:r>
      <w:r>
        <w:rPr>
          <w:rFonts w:ascii="calibri" w:hAnsi="calibri" w:eastAsia="calibri" w:cs="calibri"/>
          <w:sz w:val="24"/>
          <w:szCs w:val="24"/>
        </w:rPr>
        <w:t xml:space="preserve">i i </w:t>
      </w:r>
      <w:r>
        <w:rPr>
          <w:rFonts w:ascii="calibri" w:hAnsi="calibri" w:eastAsia="calibri" w:cs="calibri"/>
          <w:sz w:val="24"/>
          <w:szCs w:val="24"/>
          <w:b/>
        </w:rPr>
        <w:t xml:space="preserve">Jakub Schabowski</w:t>
      </w:r>
      <w:r>
        <w:rPr>
          <w:rFonts w:ascii="calibri" w:hAnsi="calibri" w:eastAsia="calibri" w:cs="calibri"/>
          <w:sz w:val="24"/>
          <w:szCs w:val="24"/>
        </w:rPr>
        <w:t xml:space="preserve"> pomogą uczestnikom zrozumieć ryzyka prawne i sposoby ich unikania. </w:t>
      </w:r>
      <w:r>
        <w:rPr>
          <w:rFonts w:ascii="calibri" w:hAnsi="calibri" w:eastAsia="calibri" w:cs="calibri"/>
          <w:sz w:val="24"/>
          <w:szCs w:val="24"/>
          <w:b/>
        </w:rPr>
        <w:t xml:space="preserve">Kamil Porembiński</w:t>
      </w:r>
      <w:r>
        <w:rPr>
          <w:rFonts w:ascii="calibri" w:hAnsi="calibri" w:eastAsia="calibri" w:cs="calibri"/>
          <w:sz w:val="24"/>
          <w:szCs w:val="24"/>
        </w:rPr>
        <w:t xml:space="preserve"> wyjaśni, czy cyberataki to realne zagrożenie dla sklepów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Wojtek Woźnica</w:t>
      </w:r>
      <w:r>
        <w:rPr>
          <w:rFonts w:ascii="calibri" w:hAnsi="calibri" w:eastAsia="calibri" w:cs="calibri"/>
          <w:sz w:val="24"/>
          <w:szCs w:val="24"/>
        </w:rPr>
        <w:t xml:space="preserve"> wskaże, gdzie w e-commerce uciekają pieniądze, 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Mokrzycki</w:t>
      </w:r>
      <w:r>
        <w:rPr>
          <w:rFonts w:ascii="calibri" w:hAnsi="calibri" w:eastAsia="calibri" w:cs="calibri"/>
          <w:sz w:val="24"/>
          <w:szCs w:val="24"/>
        </w:rPr>
        <w:t xml:space="preserve"> podpowie, które metryki najlepiej śledzić, by zwiększać sprzedaż.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RZEcommerce wystąpią również m.in.: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Pala, Monika Sałek, Jerk Kulewicz, Sebastian Horoszko, Marcin Lipiec, Wojciech Szymański, Kuba Młynarski, Daniel Borys, Filip Tkacz, Wojciech Telenga</w:t>
      </w:r>
      <w:r>
        <w:rPr>
          <w:rFonts w:ascii="calibri" w:hAnsi="calibri" w:eastAsia="calibri" w:cs="calibri"/>
          <w:sz w:val="24"/>
          <w:szCs w:val="24"/>
        </w:rPr>
        <w:t xml:space="preserve"> i wielu innych, w tym sami organizatorzy wydarzenia: </w:t>
      </w:r>
      <w:r>
        <w:rPr>
          <w:rFonts w:ascii="calibri" w:hAnsi="calibri" w:eastAsia="calibri" w:cs="calibri"/>
          <w:sz w:val="24"/>
          <w:szCs w:val="24"/>
          <w:b/>
        </w:rPr>
        <w:t xml:space="preserve">Natalia Nietupska, Łukasz Bis i Rafał Piasecki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„Zmniejsz koszty, zwiększ zyski” w RZEszowie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przewodnie RZEcommerce jasno wskazuje na cel konferencji – dostarczenie uczestnikom konkretnych, sprawdzonych strategii, które pozwolą rozwinąć e-sklep bez nadmiernego podnoszenia wydatków. Jednak miejsce konferencji, również nie jest przypadkowe.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Rzeszów od lat przyciąga przedsiębiorców i innowatorów z całej Polski. Organizując RZEcommerce, chcemy pokazać, że miasto jest gotowe wspierać rozwój biznesu internetowego na każdym etapie. Wierzymy, że wiedza ekspertów i mocny networking pomogą uczestnikom w osiąganiu jeszcze lepszych wyników sprzedażowych</w:t>
      </w:r>
      <w:r>
        <w:rPr>
          <w:rFonts w:ascii="calibri" w:hAnsi="calibri" w:eastAsia="calibri" w:cs="calibri"/>
          <w:sz w:val="24"/>
          <w:szCs w:val="24"/>
        </w:rPr>
        <w:t xml:space="preserve">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Łukasz Bis</w:t>
      </w:r>
      <w:r>
        <w:rPr>
          <w:rFonts w:ascii="calibri" w:hAnsi="calibri" w:eastAsia="calibri" w:cs="calibri"/>
          <w:sz w:val="24"/>
          <w:szCs w:val="24"/>
        </w:rPr>
        <w:t xml:space="preserve">, współorganizator RZEcommerce, znany z kultowej konferencji InternetBeta, która każdego roku ściągała do Rzeszowa całą polską branżę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Najlepsza cena biletów – ograniczona pula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trwa, a do dyspozycji uczestników jest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pula wejściówek w najlepszej cenie</w:t>
      </w:r>
      <w:r>
        <w:rPr>
          <w:rFonts w:ascii="calibri" w:hAnsi="calibri" w:eastAsia="calibri" w:cs="calibri"/>
          <w:sz w:val="24"/>
          <w:szCs w:val="24"/>
        </w:rPr>
        <w:t xml:space="preserve">. Organizatorzy zachęcają do szybkiego zakupu, zanim stawki wzrosną, a miejsca zostaną wyprzedane.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RZEcommerce: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6 marca 2025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Rzeszów, Zen Com Expo – do niedawna G2A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rejestracja i bilety: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pełną agendę konferencji można znaleźć na oficjalnej stronie </w:t>
      </w:r>
      <w:r>
        <w:rPr>
          <w:rFonts w:ascii="calibri" w:hAnsi="calibri" w:eastAsia="calibri" w:cs="calibri"/>
          <w:sz w:val="24"/>
          <w:szCs w:val="24"/>
          <w:b/>
        </w:rPr>
        <w:t xml:space="preserve">RZEcommerce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https://rzecommerce.pl/rzecommerce/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rtoznac.pl/10-popularnych-zdalnych-zawodow-dla-kobiet-perspektywy-biznesu-online/" TargetMode="External"/><Relationship Id="rId9" Type="http://schemas.openxmlformats.org/officeDocument/2006/relationships/hyperlink" Target="https://rzecommerce.pl/rzecommer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2026-04-26T22:49:48+02:00</dcterms:created>
  <dcterms:modified xsi:type="dcterms:W3CDTF">2026-04-26T22:49:48+02:00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